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40" w:rsidRPr="0070379A" w:rsidRDefault="00110740">
      <w:pPr>
        <w:rPr>
          <w:b/>
          <w:sz w:val="28"/>
          <w:u w:val="single"/>
        </w:rPr>
      </w:pPr>
      <w:r w:rsidRPr="0070379A">
        <w:rPr>
          <w:b/>
          <w:sz w:val="28"/>
          <w:u w:val="single"/>
        </w:rPr>
        <w:t>Wie wurde das ehemalige Garnisonslazarett im Laufe der Geschichte genutzt?</w:t>
      </w:r>
    </w:p>
    <w:tbl>
      <w:tblPr>
        <w:tblStyle w:val="Tabellenraster"/>
        <w:tblpPr w:leftFromText="141" w:rightFromText="141" w:vertAnchor="text" w:horzAnchor="page" w:tblpX="6358" w:tblpY="149"/>
        <w:tblW w:w="4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</w:tblGrid>
      <w:tr w:rsidR="00C94707" w:rsidTr="00C94707">
        <w:trPr>
          <w:trHeight w:val="3145"/>
        </w:trPr>
        <w:tc>
          <w:tcPr>
            <w:tcW w:w="4905" w:type="dxa"/>
          </w:tcPr>
          <w:p w:rsidR="00C94707" w:rsidRDefault="00C94707" w:rsidP="00C94707">
            <w:r w:rsidRPr="00B46C3D">
              <w:rPr>
                <w:noProof/>
                <w:u w:val="single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B104153" wp14:editId="09A6CEF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86360</wp:posOffset>
                  </wp:positionV>
                  <wp:extent cx="2787650" cy="189293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707" w:rsidTr="00C94707">
        <w:trPr>
          <w:trHeight w:val="236"/>
        </w:trPr>
        <w:tc>
          <w:tcPr>
            <w:tcW w:w="4905" w:type="dxa"/>
          </w:tcPr>
          <w:p w:rsidR="00C94707" w:rsidRDefault="00C94707" w:rsidP="00C94707">
            <w:r w:rsidRPr="003E4107">
              <w:rPr>
                <w:b/>
                <w:sz w:val="14"/>
              </w:rPr>
              <w:t>Bildquelle:</w:t>
            </w:r>
            <w:r w:rsidRPr="003E4107">
              <w:rPr>
                <w:sz w:val="14"/>
              </w:rPr>
              <w:t xml:space="preserve"> PESCHKE, Franz: Schreck’s Anstalt. Eine Dokumentation zur Psychatrie und „Euthanasie“ im Nationalsozialismus am Beispiel der Pflegeanstalt Rastatt</w:t>
            </w:r>
          </w:p>
        </w:tc>
      </w:tr>
    </w:tbl>
    <w:p w:rsidR="00110740" w:rsidRDefault="00110740"/>
    <w:p w:rsidR="0070379A" w:rsidRPr="002529DB" w:rsidRDefault="003E4107">
      <w:pPr>
        <w:rPr>
          <w:bCs/>
          <w:i/>
        </w:rPr>
      </w:pPr>
      <w:r w:rsidRPr="002529DB">
        <w:rPr>
          <w:bCs/>
          <w:i/>
        </w:rPr>
        <w:t>Nach den gewonnen Befreiungskriegen gegen Napoleon wurde</w:t>
      </w:r>
      <w:r w:rsidR="0070379A" w:rsidRPr="002529DB">
        <w:rPr>
          <w:bCs/>
          <w:i/>
        </w:rPr>
        <w:t>n</w:t>
      </w:r>
      <w:r w:rsidRPr="002529DB">
        <w:rPr>
          <w:bCs/>
          <w:i/>
        </w:rPr>
        <w:t xml:space="preserve"> seitens Deutschland Überlegungen angestellt, wie man sich zukünftig besser gegen Angriffe der französischen Armeen schützen könnte. </w:t>
      </w:r>
    </w:p>
    <w:p w:rsidR="0070379A" w:rsidRPr="002529DB" w:rsidRDefault="003E4107">
      <w:pPr>
        <w:rPr>
          <w:bCs/>
          <w:i/>
        </w:rPr>
      </w:pPr>
      <w:r w:rsidRPr="002529DB">
        <w:rPr>
          <w:bCs/>
          <w:i/>
        </w:rPr>
        <w:t xml:space="preserve">Man entschied sich daher auf der Frankfurter Bundesversammlung im März 1841 zum Bau von Festungsanlagen </w:t>
      </w:r>
      <w:r w:rsidR="0070379A" w:rsidRPr="002529DB">
        <w:rPr>
          <w:bCs/>
          <w:i/>
        </w:rPr>
        <w:t xml:space="preserve">in den Städten Rastatt und Ulm. </w:t>
      </w:r>
    </w:p>
    <w:p w:rsidR="0070379A" w:rsidRPr="002529DB" w:rsidRDefault="0070379A">
      <w:pPr>
        <w:rPr>
          <w:bCs/>
          <w:i/>
        </w:rPr>
      </w:pPr>
    </w:p>
    <w:p w:rsidR="003E4107" w:rsidRPr="002529DB" w:rsidRDefault="0070379A">
      <w:pPr>
        <w:rPr>
          <w:sz w:val="18"/>
          <w:szCs w:val="18"/>
        </w:rPr>
      </w:pPr>
      <w:r w:rsidRPr="002529DB">
        <w:rPr>
          <w:bCs/>
          <w:i/>
        </w:rPr>
        <w:t>Das Gebäude in der Lützowerstraße, welches letztlich die spätere Pf</w:t>
      </w:r>
      <w:r w:rsidR="00E044B2" w:rsidRPr="002529DB">
        <w:rPr>
          <w:bCs/>
          <w:i/>
        </w:rPr>
        <w:t xml:space="preserve">legeanstalt Rastatt beheimaten </w:t>
      </w:r>
      <w:r w:rsidRPr="002529DB">
        <w:rPr>
          <w:bCs/>
          <w:i/>
        </w:rPr>
        <w:t xml:space="preserve">sollte, ist </w:t>
      </w:r>
      <w:r w:rsidR="00E044B2" w:rsidRPr="002529DB">
        <w:rPr>
          <w:bCs/>
          <w:i/>
        </w:rPr>
        <w:t>als Bestandteil dieser historischen Anlage zu sehen.</w:t>
      </w:r>
    </w:p>
    <w:p w:rsidR="0070379A" w:rsidRDefault="0070379A">
      <w:pPr>
        <w:rPr>
          <w:sz w:val="18"/>
          <w:szCs w:val="18"/>
        </w:rPr>
      </w:pPr>
    </w:p>
    <w:p w:rsidR="0070379A" w:rsidRDefault="0070379A">
      <w:pPr>
        <w:rPr>
          <w:sz w:val="18"/>
          <w:szCs w:val="18"/>
        </w:rPr>
      </w:pPr>
    </w:p>
    <w:p w:rsidR="0070379A" w:rsidRDefault="0070379A">
      <w:pPr>
        <w:rPr>
          <w:sz w:val="18"/>
          <w:szCs w:val="18"/>
        </w:rPr>
      </w:pPr>
    </w:p>
    <w:p w:rsidR="008B4BF8" w:rsidRDefault="008B4BF8">
      <w:pPr>
        <w:rPr>
          <w:b/>
          <w:szCs w:val="18"/>
        </w:rPr>
      </w:pPr>
    </w:p>
    <w:p w:rsidR="000F3F6C" w:rsidRPr="002529DB" w:rsidRDefault="000F3F6C">
      <w:pPr>
        <w:rPr>
          <w:b/>
          <w:szCs w:val="18"/>
        </w:rPr>
      </w:pPr>
      <w:r w:rsidRPr="002529DB">
        <w:rPr>
          <w:b/>
          <w:szCs w:val="18"/>
        </w:rPr>
        <w:t>Überblick über die Gebäudenutzung</w:t>
      </w:r>
      <w:r w:rsidRPr="002529DB">
        <w:rPr>
          <w:rStyle w:val="Funotenzeichen"/>
          <w:b/>
          <w:szCs w:val="18"/>
        </w:rPr>
        <w:footnoteReference w:id="1"/>
      </w:r>
    </w:p>
    <w:p w:rsidR="000F3F6C" w:rsidRPr="002529DB" w:rsidRDefault="000F3F6C">
      <w:pPr>
        <w:rPr>
          <w:szCs w:val="18"/>
        </w:rPr>
      </w:pPr>
    </w:p>
    <w:p w:rsidR="008B4BF8" w:rsidRDefault="008B4BF8">
      <w:pPr>
        <w:rPr>
          <w:szCs w:val="18"/>
          <w:u w:val="single"/>
        </w:rPr>
      </w:pPr>
    </w:p>
    <w:p w:rsidR="0070379A" w:rsidRPr="002529DB" w:rsidRDefault="003E4107">
      <w:pPr>
        <w:rPr>
          <w:szCs w:val="18"/>
        </w:rPr>
      </w:pPr>
      <w:r w:rsidRPr="008B4BF8">
        <w:rPr>
          <w:szCs w:val="18"/>
          <w:u w:val="single"/>
        </w:rPr>
        <w:t>1848</w:t>
      </w:r>
      <w:r w:rsidRPr="002529DB">
        <w:rPr>
          <w:szCs w:val="18"/>
        </w:rPr>
        <w:t>-1854</w:t>
      </w:r>
      <w:r w:rsidRPr="002529DB">
        <w:rPr>
          <w:szCs w:val="18"/>
        </w:rPr>
        <w:tab/>
        <w:t xml:space="preserve">Erbaut als „bombensicheres Hospital“ bzw. Garnisonslazarett der Bundesfestung </w:t>
      </w:r>
      <w:r w:rsidR="002529DB" w:rsidRPr="002529DB">
        <w:rPr>
          <w:szCs w:val="18"/>
        </w:rPr>
        <w:t>RA</w:t>
      </w:r>
    </w:p>
    <w:p w:rsidR="0070379A" w:rsidRPr="002529DB" w:rsidRDefault="0070379A">
      <w:pPr>
        <w:rPr>
          <w:szCs w:val="18"/>
        </w:rPr>
      </w:pPr>
      <w:r w:rsidRPr="002529DB">
        <w:rPr>
          <w:szCs w:val="18"/>
        </w:rPr>
        <w:t>Mai 1922</w:t>
      </w:r>
      <w:r w:rsidRPr="002529DB">
        <w:rPr>
          <w:szCs w:val="18"/>
        </w:rPr>
        <w:tab/>
        <w:t>Unterbringung von zwei Hundertschaften „Gruppenpolizei“ aus Müllheim</w:t>
      </w:r>
    </w:p>
    <w:p w:rsidR="0070379A" w:rsidRPr="002529DB" w:rsidRDefault="0070379A" w:rsidP="0070379A">
      <w:pPr>
        <w:ind w:left="1410" w:hanging="1410"/>
        <w:rPr>
          <w:szCs w:val="18"/>
        </w:rPr>
      </w:pPr>
      <w:r w:rsidRPr="008B4BF8">
        <w:rPr>
          <w:szCs w:val="18"/>
          <w:u w:val="single"/>
        </w:rPr>
        <w:t>1928</w:t>
      </w:r>
      <w:r w:rsidRPr="002529DB">
        <w:rPr>
          <w:szCs w:val="18"/>
        </w:rPr>
        <w:t>-34</w:t>
      </w:r>
      <w:r w:rsidRPr="002529DB">
        <w:rPr>
          <w:szCs w:val="18"/>
        </w:rPr>
        <w:tab/>
      </w:r>
      <w:r w:rsidRPr="002529DB">
        <w:rPr>
          <w:szCs w:val="18"/>
        </w:rPr>
        <w:tab/>
        <w:t xml:space="preserve">Neben privaten Mietern beherbergt das Gebäude eine Geflügelfarm </w:t>
      </w:r>
    </w:p>
    <w:p w:rsidR="0070379A" w:rsidRPr="002529DB" w:rsidRDefault="0070379A" w:rsidP="00754EEB">
      <w:pPr>
        <w:ind w:left="1410" w:hanging="1410"/>
        <w:rPr>
          <w:szCs w:val="18"/>
        </w:rPr>
      </w:pPr>
      <w:r w:rsidRPr="002529DB">
        <w:rPr>
          <w:szCs w:val="18"/>
        </w:rPr>
        <w:t>Jan</w:t>
      </w:r>
      <w:r w:rsidR="00DE46E2" w:rsidRPr="002529DB">
        <w:rPr>
          <w:szCs w:val="18"/>
        </w:rPr>
        <w:t>.</w:t>
      </w:r>
      <w:r w:rsidRPr="002529DB">
        <w:rPr>
          <w:szCs w:val="18"/>
        </w:rPr>
        <w:t xml:space="preserve"> 1934</w:t>
      </w:r>
      <w:r w:rsidRPr="002529DB">
        <w:rPr>
          <w:szCs w:val="18"/>
        </w:rPr>
        <w:tab/>
        <w:t>Beschluss</w:t>
      </w:r>
      <w:r w:rsidR="00754EEB" w:rsidRPr="002529DB">
        <w:rPr>
          <w:szCs w:val="18"/>
        </w:rPr>
        <w:t xml:space="preserve"> des Badischen Innenministeriums, im ehemaligen Garnisonslazarett Rastatt eine Pflegeanstalt einzurichten.</w:t>
      </w:r>
    </w:p>
    <w:p w:rsidR="00677658" w:rsidRPr="002529DB" w:rsidRDefault="00677658" w:rsidP="00754EEB">
      <w:pPr>
        <w:ind w:left="1410" w:hanging="1410"/>
        <w:rPr>
          <w:szCs w:val="18"/>
        </w:rPr>
      </w:pPr>
      <w:r w:rsidRPr="002529DB">
        <w:rPr>
          <w:szCs w:val="18"/>
        </w:rPr>
        <w:t>Feb</w:t>
      </w:r>
      <w:r w:rsidR="00DE46E2" w:rsidRPr="002529DB">
        <w:rPr>
          <w:szCs w:val="18"/>
        </w:rPr>
        <w:t>.</w:t>
      </w:r>
      <w:r w:rsidRPr="002529DB">
        <w:rPr>
          <w:szCs w:val="18"/>
        </w:rPr>
        <w:t xml:space="preserve"> 1934</w:t>
      </w:r>
      <w:r w:rsidRPr="002529DB">
        <w:rPr>
          <w:szCs w:val="18"/>
        </w:rPr>
        <w:tab/>
        <w:t>Beginn der Umbauarbeiten</w:t>
      </w:r>
    </w:p>
    <w:p w:rsidR="00677658" w:rsidRPr="00644E5A" w:rsidRDefault="00677658" w:rsidP="00754EEB">
      <w:pPr>
        <w:ind w:left="1410" w:hanging="1410"/>
        <w:rPr>
          <w:szCs w:val="18"/>
        </w:rPr>
      </w:pPr>
      <w:r w:rsidRPr="008B4BF8">
        <w:rPr>
          <w:szCs w:val="18"/>
          <w:u w:val="single"/>
        </w:rPr>
        <w:t>Juni 1934</w:t>
      </w:r>
      <w:r w:rsidRPr="00644E5A">
        <w:rPr>
          <w:szCs w:val="18"/>
        </w:rPr>
        <w:tab/>
        <w:t>Feierliche Einweihung der Anstalt</w:t>
      </w:r>
      <w:r w:rsidR="007B4B4C" w:rsidRPr="00644E5A">
        <w:rPr>
          <w:szCs w:val="18"/>
        </w:rPr>
        <w:t>. Leit</w:t>
      </w:r>
      <w:bookmarkStart w:id="0" w:name="_GoBack"/>
      <w:bookmarkEnd w:id="0"/>
      <w:r w:rsidR="007B4B4C" w:rsidRPr="00644E5A">
        <w:rPr>
          <w:szCs w:val="18"/>
        </w:rPr>
        <w:t>er wird der Mediziner Arthur Schreck.</w:t>
      </w:r>
    </w:p>
    <w:p w:rsidR="00677658" w:rsidRPr="002529DB" w:rsidRDefault="00677658" w:rsidP="00754EEB">
      <w:pPr>
        <w:ind w:left="1410" w:hanging="1410"/>
        <w:rPr>
          <w:szCs w:val="18"/>
        </w:rPr>
      </w:pPr>
      <w:r w:rsidRPr="008B4BF8">
        <w:rPr>
          <w:szCs w:val="18"/>
          <w:u w:val="single"/>
        </w:rPr>
        <w:t xml:space="preserve">5. Sept. </w:t>
      </w:r>
      <w:r w:rsidR="00DE46E2" w:rsidRPr="008B4BF8">
        <w:rPr>
          <w:szCs w:val="18"/>
          <w:u w:val="single"/>
        </w:rPr>
        <w:t>19</w:t>
      </w:r>
      <w:r w:rsidRPr="008B4BF8">
        <w:rPr>
          <w:szCs w:val="18"/>
          <w:u w:val="single"/>
        </w:rPr>
        <w:t>39</w:t>
      </w:r>
      <w:r w:rsidRPr="00644E5A">
        <w:rPr>
          <w:szCs w:val="18"/>
        </w:rPr>
        <w:tab/>
      </w:r>
      <w:r w:rsidR="00DE46E2" w:rsidRPr="00644E5A">
        <w:rPr>
          <w:szCs w:val="18"/>
        </w:rPr>
        <w:t>Patienten und Personal der Pflegeanstalt Rastatt werden im Rahmen der</w:t>
      </w:r>
      <w:r w:rsidR="00DE46E2" w:rsidRPr="002529DB">
        <w:rPr>
          <w:szCs w:val="18"/>
        </w:rPr>
        <w:t xml:space="preserve"> kriegsbedi</w:t>
      </w:r>
      <w:r w:rsidR="00B02189" w:rsidRPr="002529DB">
        <w:rPr>
          <w:szCs w:val="18"/>
        </w:rPr>
        <w:t xml:space="preserve">ngten Evakuierung der Rastatter </w:t>
      </w:r>
      <w:r w:rsidR="00DE46E2" w:rsidRPr="002529DB">
        <w:rPr>
          <w:szCs w:val="18"/>
        </w:rPr>
        <w:t>Bevölkerung nach Württemberg in die Heilanstalt Zwiefalten verlegt</w:t>
      </w:r>
      <w:r w:rsidR="00CC703C">
        <w:rPr>
          <w:szCs w:val="18"/>
        </w:rPr>
        <w:t>.</w:t>
      </w:r>
    </w:p>
    <w:p w:rsidR="00DE46E2" w:rsidRPr="002529DB" w:rsidRDefault="00DE46E2" w:rsidP="00754EEB">
      <w:pPr>
        <w:ind w:left="1410" w:hanging="1410"/>
        <w:rPr>
          <w:szCs w:val="18"/>
        </w:rPr>
      </w:pPr>
      <w:r w:rsidRPr="002529DB">
        <w:rPr>
          <w:szCs w:val="18"/>
        </w:rPr>
        <w:t>April 1940</w:t>
      </w:r>
      <w:r w:rsidRPr="002529DB">
        <w:rPr>
          <w:szCs w:val="18"/>
        </w:rPr>
        <w:tab/>
      </w:r>
      <w:r w:rsidR="005C4241" w:rsidRPr="002529DB">
        <w:rPr>
          <w:szCs w:val="18"/>
        </w:rPr>
        <w:t>Das Anwesen wird dem Heer zur Einrichtung eines Kriegsgefangenenlazaretts überlassen</w:t>
      </w:r>
      <w:r w:rsidR="00CC703C">
        <w:rPr>
          <w:szCs w:val="18"/>
        </w:rPr>
        <w:t>.</w:t>
      </w:r>
    </w:p>
    <w:p w:rsidR="000F17A9" w:rsidRPr="002529DB" w:rsidRDefault="000F17A9" w:rsidP="00CC703C">
      <w:pPr>
        <w:ind w:left="1410" w:hanging="1410"/>
        <w:rPr>
          <w:szCs w:val="18"/>
        </w:rPr>
      </w:pPr>
      <w:r w:rsidRPr="008B4BF8">
        <w:rPr>
          <w:szCs w:val="18"/>
          <w:u w:val="single"/>
        </w:rPr>
        <w:t>1945-</w:t>
      </w:r>
      <w:r w:rsidR="00CC703C" w:rsidRPr="008B4BF8">
        <w:rPr>
          <w:szCs w:val="18"/>
          <w:u w:val="single"/>
        </w:rPr>
        <w:t>94</w:t>
      </w:r>
      <w:r w:rsidRPr="00CC703C">
        <w:rPr>
          <w:szCs w:val="18"/>
        </w:rPr>
        <w:tab/>
        <w:t xml:space="preserve">Das Gebäude dient als </w:t>
      </w:r>
      <w:r w:rsidR="00CC703C">
        <w:rPr>
          <w:szCs w:val="18"/>
        </w:rPr>
        <w:t xml:space="preserve">Flüchtlingslager, zunächst für sog. </w:t>
      </w:r>
      <w:r w:rsidRPr="00CC703C">
        <w:rPr>
          <w:szCs w:val="18"/>
        </w:rPr>
        <w:t>displaced persons</w:t>
      </w:r>
      <w:r w:rsidR="00390EAC" w:rsidRPr="00CC703C">
        <w:rPr>
          <w:rStyle w:val="Funotenzeichen"/>
          <w:szCs w:val="18"/>
        </w:rPr>
        <w:footnoteReference w:id="2"/>
      </w:r>
      <w:r w:rsidR="00CC703C">
        <w:rPr>
          <w:szCs w:val="18"/>
        </w:rPr>
        <w:t xml:space="preserve">, später auch für </w:t>
      </w:r>
      <w:r w:rsidRPr="002529DB">
        <w:rPr>
          <w:szCs w:val="18"/>
        </w:rPr>
        <w:t>Fl</w:t>
      </w:r>
      <w:r w:rsidR="00CC703C">
        <w:rPr>
          <w:szCs w:val="18"/>
        </w:rPr>
        <w:t>üchtlinge und Heimatvertriebene, Aussiedler und Asylanten</w:t>
      </w:r>
      <w:r w:rsidRPr="002529DB">
        <w:rPr>
          <w:szCs w:val="18"/>
        </w:rPr>
        <w:t xml:space="preserve">. </w:t>
      </w:r>
    </w:p>
    <w:p w:rsidR="00A71AB4" w:rsidRPr="002529DB" w:rsidRDefault="00A71AB4" w:rsidP="000F3F6C">
      <w:pPr>
        <w:pBdr>
          <w:bottom w:val="single" w:sz="4" w:space="1" w:color="auto"/>
        </w:pBdr>
        <w:ind w:left="1410" w:hanging="1410"/>
        <w:rPr>
          <w:szCs w:val="20"/>
        </w:rPr>
      </w:pPr>
      <w:r w:rsidRPr="008B4BF8">
        <w:rPr>
          <w:szCs w:val="18"/>
          <w:u w:val="single"/>
        </w:rPr>
        <w:t>1999</w:t>
      </w:r>
      <w:r w:rsidRPr="002529DB">
        <w:rPr>
          <w:szCs w:val="18"/>
        </w:rPr>
        <w:tab/>
      </w:r>
      <w:r w:rsidRPr="002529DB">
        <w:rPr>
          <w:szCs w:val="18"/>
        </w:rPr>
        <w:tab/>
      </w:r>
      <w:r w:rsidRPr="002529DB">
        <w:rPr>
          <w:szCs w:val="20"/>
        </w:rPr>
        <w:t>Seit 1999 befindet sich nunmehr das zentrale archäologische Fundarchiv des Badischen Landesmuseums in diesem Gebäudekomplex.</w:t>
      </w:r>
    </w:p>
    <w:p w:rsidR="000F3F6C" w:rsidRDefault="000F3F6C" w:rsidP="000F3F6C">
      <w:pPr>
        <w:pBdr>
          <w:bottom w:val="single" w:sz="4" w:space="1" w:color="auto"/>
        </w:pBdr>
        <w:ind w:left="1410" w:hanging="1410"/>
        <w:rPr>
          <w:sz w:val="20"/>
          <w:szCs w:val="20"/>
        </w:rPr>
      </w:pPr>
    </w:p>
    <w:p w:rsidR="008B4BF8" w:rsidRPr="00A71AB4" w:rsidRDefault="008B4BF8" w:rsidP="000F3F6C">
      <w:pPr>
        <w:pBdr>
          <w:bottom w:val="single" w:sz="4" w:space="1" w:color="auto"/>
        </w:pBdr>
        <w:ind w:left="1410" w:hanging="1410"/>
        <w:rPr>
          <w:sz w:val="20"/>
          <w:szCs w:val="20"/>
        </w:rPr>
      </w:pPr>
    </w:p>
    <w:p w:rsidR="00693200" w:rsidRPr="00754EEB" w:rsidRDefault="00693200" w:rsidP="00754EEB">
      <w:pPr>
        <w:ind w:left="1410" w:hanging="1410"/>
        <w:rPr>
          <w:sz w:val="20"/>
          <w:szCs w:val="18"/>
        </w:rPr>
      </w:pPr>
    </w:p>
    <w:p w:rsidR="000F3F6C" w:rsidRDefault="000F3F6C">
      <w:pPr>
        <w:rPr>
          <w:sz w:val="18"/>
          <w:szCs w:val="18"/>
        </w:rPr>
      </w:pPr>
    </w:p>
    <w:p w:rsidR="00D33BB2" w:rsidRPr="00CC703C" w:rsidRDefault="00CC703C" w:rsidP="007B4B4C">
      <w:pPr>
        <w:pStyle w:val="Listenabsatz"/>
        <w:numPr>
          <w:ilvl w:val="0"/>
          <w:numId w:val="2"/>
        </w:numPr>
        <w:rPr>
          <w:rFonts w:asciiTheme="majorHAnsi" w:hAnsiTheme="majorHAnsi"/>
          <w:szCs w:val="18"/>
        </w:rPr>
      </w:pPr>
      <w:r w:rsidRPr="00CC703C">
        <w:rPr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4C802771" wp14:editId="6B75F1CA">
            <wp:simplePos x="0" y="0"/>
            <wp:positionH relativeFrom="margin">
              <wp:posOffset>-38100</wp:posOffset>
            </wp:positionH>
            <wp:positionV relativeFrom="margin">
              <wp:posOffset>7150735</wp:posOffset>
            </wp:positionV>
            <wp:extent cx="410210" cy="572135"/>
            <wp:effectExtent l="0" t="0" r="8890" b="0"/>
            <wp:wrapSquare wrapText="bothSides"/>
            <wp:docPr id="2" name="Grafik 2" descr="http://openclipart.org/image/90px/svg_to_png/176548/penci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90px/svg_to_png/176548/pencil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B4C" w:rsidRPr="00CC703C">
        <w:rPr>
          <w:rFonts w:asciiTheme="majorHAnsi" w:hAnsiTheme="majorHAnsi"/>
          <w:szCs w:val="18"/>
        </w:rPr>
        <w:t xml:space="preserve">Erstelle eine Zeitleiste </w:t>
      </w:r>
      <w:r w:rsidR="00D33BB2" w:rsidRPr="00CC703C">
        <w:rPr>
          <w:rFonts w:asciiTheme="majorHAnsi" w:hAnsiTheme="majorHAnsi"/>
          <w:szCs w:val="18"/>
        </w:rPr>
        <w:t>mit Hilfe des „Rohlings“ auf deinem Lösungsblatt.</w:t>
      </w:r>
    </w:p>
    <w:p w:rsidR="007B4B4C" w:rsidRPr="00BF55D6" w:rsidRDefault="007B4B4C" w:rsidP="00BF55D6">
      <w:pPr>
        <w:pStyle w:val="Listenabsatz"/>
        <w:numPr>
          <w:ilvl w:val="0"/>
          <w:numId w:val="2"/>
        </w:numPr>
        <w:rPr>
          <w:rFonts w:asciiTheme="majorHAnsi" w:hAnsiTheme="majorHAnsi"/>
          <w:szCs w:val="18"/>
        </w:rPr>
      </w:pPr>
      <w:r w:rsidRPr="00BF55D6">
        <w:rPr>
          <w:rFonts w:asciiTheme="majorHAnsi" w:hAnsiTheme="majorHAnsi"/>
          <w:szCs w:val="18"/>
        </w:rPr>
        <w:t>T</w:t>
      </w:r>
      <w:r w:rsidR="00B4025A" w:rsidRPr="00BF55D6">
        <w:rPr>
          <w:rFonts w:asciiTheme="majorHAnsi" w:hAnsiTheme="majorHAnsi"/>
          <w:szCs w:val="18"/>
        </w:rPr>
        <w:t>rage darauf</w:t>
      </w:r>
      <w:r w:rsidR="00D33BB2" w:rsidRPr="00BF55D6">
        <w:rPr>
          <w:rFonts w:asciiTheme="majorHAnsi" w:hAnsiTheme="majorHAnsi"/>
          <w:szCs w:val="18"/>
        </w:rPr>
        <w:t xml:space="preserve"> </w:t>
      </w:r>
      <w:r w:rsidR="00B4025A" w:rsidRPr="00BF55D6">
        <w:rPr>
          <w:rFonts w:asciiTheme="majorHAnsi" w:hAnsiTheme="majorHAnsi"/>
          <w:szCs w:val="18"/>
        </w:rPr>
        <w:t xml:space="preserve">die unterstrichenen </w:t>
      </w:r>
      <w:r w:rsidR="00BF55D6" w:rsidRPr="00BF55D6">
        <w:rPr>
          <w:rFonts w:asciiTheme="majorHAnsi" w:hAnsiTheme="majorHAnsi"/>
          <w:szCs w:val="18"/>
        </w:rPr>
        <w:t>Daten</w:t>
      </w:r>
      <w:r w:rsidRPr="00BF55D6">
        <w:rPr>
          <w:rFonts w:asciiTheme="majorHAnsi" w:hAnsiTheme="majorHAnsi"/>
          <w:szCs w:val="18"/>
        </w:rPr>
        <w:t xml:space="preserve"> der Gebäudenutzung ein. </w:t>
      </w:r>
    </w:p>
    <w:p w:rsidR="00CC703C" w:rsidRDefault="007B4B4C" w:rsidP="007B4B4C">
      <w:pPr>
        <w:pStyle w:val="Listenabsatz"/>
        <w:numPr>
          <w:ilvl w:val="0"/>
          <w:numId w:val="2"/>
        </w:numPr>
        <w:rPr>
          <w:rFonts w:asciiTheme="majorHAnsi" w:hAnsiTheme="majorHAnsi"/>
          <w:szCs w:val="18"/>
        </w:rPr>
      </w:pPr>
      <w:r w:rsidRPr="00CC703C">
        <w:rPr>
          <w:rFonts w:asciiTheme="majorHAnsi" w:hAnsiTheme="majorHAnsi"/>
          <w:szCs w:val="18"/>
        </w:rPr>
        <w:t xml:space="preserve">Markiere zusätzlich farbig die Zeit der Nutzung als „Pflegeanstalt Rastatt“ unter </w:t>
      </w:r>
    </w:p>
    <w:p w:rsidR="007B4B4C" w:rsidRPr="00CC703C" w:rsidRDefault="00CC703C" w:rsidP="00CC703C">
      <w:pPr>
        <w:pStyle w:val="Listenabsatz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  <w:r w:rsidR="007B4B4C" w:rsidRPr="00CC703C">
        <w:rPr>
          <w:rFonts w:asciiTheme="majorHAnsi" w:hAnsiTheme="majorHAnsi"/>
          <w:szCs w:val="18"/>
        </w:rPr>
        <w:t>Schreck.</w:t>
      </w:r>
    </w:p>
    <w:sectPr w:rsidR="007B4B4C" w:rsidRPr="00CC703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BC" w:rsidRDefault="009341BC" w:rsidP="00013DB3">
      <w:r>
        <w:separator/>
      </w:r>
    </w:p>
  </w:endnote>
  <w:endnote w:type="continuationSeparator" w:id="0">
    <w:p w:rsidR="009341BC" w:rsidRDefault="009341BC" w:rsidP="0001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BC" w:rsidRDefault="009341BC" w:rsidP="00013DB3">
      <w:r>
        <w:separator/>
      </w:r>
    </w:p>
  </w:footnote>
  <w:footnote w:type="continuationSeparator" w:id="0">
    <w:p w:rsidR="009341BC" w:rsidRDefault="009341BC" w:rsidP="00013DB3">
      <w:r>
        <w:continuationSeparator/>
      </w:r>
    </w:p>
  </w:footnote>
  <w:footnote w:id="1">
    <w:p w:rsidR="000F3F6C" w:rsidRPr="000F3F6C" w:rsidRDefault="000F3F6C">
      <w:pPr>
        <w:pStyle w:val="Funotentext"/>
        <w:rPr>
          <w:bCs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0F3F6C">
        <w:rPr>
          <w:bCs/>
          <w:sz w:val="16"/>
        </w:rPr>
        <w:t>Nach: PESCHKE, Franz: Schreck’s Anstalt. Eine Dokumentation zur Psychatrie und „Euthanasie“ im Nationalsozialismus am Beispiel der Pflegeanstalt Rastatt</w:t>
      </w:r>
      <w:r>
        <w:rPr>
          <w:bCs/>
          <w:sz w:val="16"/>
        </w:rPr>
        <w:t>. S. 102/103.</w:t>
      </w:r>
    </w:p>
  </w:footnote>
  <w:footnote w:id="2">
    <w:p w:rsidR="00390EAC" w:rsidRPr="00390EAC" w:rsidRDefault="00390EAC">
      <w:pPr>
        <w:pStyle w:val="Funotentext"/>
        <w:rPr>
          <w:bCs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390EAC">
        <w:rPr>
          <w:bCs/>
          <w:sz w:val="16"/>
        </w:rPr>
        <w:t>Zivilpersonen, die sich im bzw. nach dem II. WK außerhalb ihres Heimatstaates befanden, z.B. Zwangsarbeiter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B3" w:rsidRDefault="00013DB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D0C06" wp14:editId="6B2340CE">
              <wp:simplePos x="0" y="0"/>
              <wp:positionH relativeFrom="column">
                <wp:posOffset>5578549</wp:posOffset>
              </wp:positionH>
              <wp:positionV relativeFrom="paragraph">
                <wp:posOffset>-237269</wp:posOffset>
              </wp:positionV>
              <wp:extent cx="606056" cy="510363"/>
              <wp:effectExtent l="0" t="0" r="22860" b="2349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056" cy="5103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3DB3" w:rsidRPr="00013DB3" w:rsidRDefault="00013DB3" w:rsidP="00013DB3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013DB3" w:rsidRPr="00013DB3" w:rsidRDefault="00013DB3" w:rsidP="00013DB3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013DB3">
                            <w:rPr>
                              <w:sz w:val="32"/>
                            </w:rPr>
                            <w:t>A1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9.25pt;margin-top:-18.7pt;width:47.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">
              <v:textbox>
                <w:txbxContent>
                  <w:p w:rsidR="00013DB3" w:rsidRPr="00013DB3" w:rsidRDefault="00013DB3" w:rsidP="00013DB3">
                    <w:pPr>
                      <w:jc w:val="center"/>
                      <w:rPr>
                        <w:sz w:val="12"/>
                      </w:rPr>
                    </w:pPr>
                  </w:p>
                  <w:p w:rsidR="00013DB3" w:rsidRPr="00013DB3" w:rsidRDefault="00013DB3" w:rsidP="00013DB3">
                    <w:pPr>
                      <w:jc w:val="center"/>
                      <w:rPr>
                        <w:sz w:val="32"/>
                      </w:rPr>
                    </w:pPr>
                    <w:r w:rsidRPr="00013DB3">
                      <w:rPr>
                        <w:sz w:val="32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  <w:r w:rsidRPr="00013DB3">
      <w:rPr>
        <w:sz w:val="16"/>
        <w:szCs w:val="16"/>
      </w:rPr>
      <w:t>August-Renner-Realschule Rastatt</w:t>
    </w:r>
  </w:p>
  <w:p w:rsidR="00013DB3" w:rsidRPr="00013DB3" w:rsidRDefault="00013DB3">
    <w:pPr>
      <w:pStyle w:val="Kopfzeile"/>
      <w:rPr>
        <w:b/>
      </w:rPr>
    </w:pPr>
    <w:r w:rsidRPr="00013DB3">
      <w:rPr>
        <w:b/>
      </w:rPr>
      <w:t>Euthanasie am Beispiel der Pflegeanstalt Rastatt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39D"/>
    <w:multiLevelType w:val="hybridMultilevel"/>
    <w:tmpl w:val="6002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E7238"/>
    <w:multiLevelType w:val="hybridMultilevel"/>
    <w:tmpl w:val="DBB4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B3"/>
    <w:rsid w:val="00013DB3"/>
    <w:rsid w:val="000F17A9"/>
    <w:rsid w:val="000F3F6C"/>
    <w:rsid w:val="00110740"/>
    <w:rsid w:val="0017140B"/>
    <w:rsid w:val="002529DB"/>
    <w:rsid w:val="002D6E24"/>
    <w:rsid w:val="00381B5F"/>
    <w:rsid w:val="00390EAC"/>
    <w:rsid w:val="003A336A"/>
    <w:rsid w:val="003E4107"/>
    <w:rsid w:val="005C4241"/>
    <w:rsid w:val="00644E5A"/>
    <w:rsid w:val="00677658"/>
    <w:rsid w:val="00693200"/>
    <w:rsid w:val="006947C0"/>
    <w:rsid w:val="00702191"/>
    <w:rsid w:val="0070379A"/>
    <w:rsid w:val="00754EEB"/>
    <w:rsid w:val="007B4B4C"/>
    <w:rsid w:val="00816B13"/>
    <w:rsid w:val="00894EDB"/>
    <w:rsid w:val="008B4BF8"/>
    <w:rsid w:val="009341BC"/>
    <w:rsid w:val="00A71AB4"/>
    <w:rsid w:val="00A95ECD"/>
    <w:rsid w:val="00B02189"/>
    <w:rsid w:val="00B4025A"/>
    <w:rsid w:val="00B46C3D"/>
    <w:rsid w:val="00BD3358"/>
    <w:rsid w:val="00BF55D6"/>
    <w:rsid w:val="00C556A5"/>
    <w:rsid w:val="00C94707"/>
    <w:rsid w:val="00CC703C"/>
    <w:rsid w:val="00CD459C"/>
    <w:rsid w:val="00D33BB2"/>
    <w:rsid w:val="00DE46E2"/>
    <w:rsid w:val="00E044B2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DB3"/>
  </w:style>
  <w:style w:type="paragraph" w:styleId="Fuzeile">
    <w:name w:val="footer"/>
    <w:basedOn w:val="Standard"/>
    <w:link w:val="Fu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D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D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A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0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DB3"/>
  </w:style>
  <w:style w:type="paragraph" w:styleId="Fuzeile">
    <w:name w:val="footer"/>
    <w:basedOn w:val="Standard"/>
    <w:link w:val="Fu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D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D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A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0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33B4-9635-472A-9A2C-AB364BB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lfb</dc:creator>
  <cp:lastModifiedBy>lfb</cp:lastModifiedBy>
  <cp:revision>31</cp:revision>
  <cp:lastPrinted>2013-11-17T12:20:00Z</cp:lastPrinted>
  <dcterms:created xsi:type="dcterms:W3CDTF">2013-11-13T20:14:00Z</dcterms:created>
  <dcterms:modified xsi:type="dcterms:W3CDTF">2013-11-17T12:22:00Z</dcterms:modified>
</cp:coreProperties>
</file>